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ind w:firstLine="723" w:firstLineChars="200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递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交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信</w:t>
      </w:r>
    </w:p>
    <w:p>
      <w:pPr>
        <w:adjustRightInd w:val="0"/>
        <w:snapToGrid w:val="0"/>
        <w:spacing w:line="312" w:lineRule="auto"/>
        <w:ind w:firstLine="723" w:firstLineChars="200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adjustRightInd w:val="0"/>
        <w:snapToGrid w:val="0"/>
        <w:spacing w:line="312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致喀什地区第一人民医院伦理委员会：</w:t>
      </w:r>
      <w:bookmarkStart w:id="0" w:name="_GoBack"/>
      <w:bookmarkEnd w:id="0"/>
    </w:p>
    <w:p>
      <w:pPr>
        <w:adjustRightInd w:val="0"/>
        <w:snapToGrid w:val="0"/>
        <w:spacing w:line="312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申报</w:t>
      </w:r>
      <w:r>
        <w:rPr>
          <w:rFonts w:hint="eastAsia" w:ascii="宋体" w:hAnsi="宋体" w:eastAsia="宋体" w:cs="宋体"/>
          <w:sz w:val="24"/>
          <w:szCs w:val="24"/>
        </w:rPr>
        <w:t>的“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sz w:val="24"/>
          <w:szCs w:val="24"/>
        </w:rPr>
        <w:t>”项目正在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院的“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XXX科</w:t>
      </w:r>
      <w:r>
        <w:rPr>
          <w:rFonts w:hint="eastAsia" w:ascii="宋体" w:hAnsi="宋体" w:eastAsia="宋体" w:cs="宋体"/>
          <w:sz w:val="24"/>
          <w:szCs w:val="24"/>
        </w:rPr>
        <w:t>”专业进行，“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sz w:val="24"/>
          <w:szCs w:val="24"/>
        </w:rPr>
        <w:t>”是本中心的主要研究者。现随信附上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tbl>
      <w:tblPr>
        <w:tblStyle w:val="2"/>
        <w:tblW w:w="86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100"/>
        <w:gridCol w:w="1200"/>
        <w:gridCol w:w="1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文件名称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版本号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版本日期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涉及人的生物医学研究伦理审查申请书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受试者知情同意书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研究或相关技术的应用方案（申报方案）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主要研究者/项目负责人个人简历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中心伦理委员会审批报告</w:t>
            </w:r>
            <w:r>
              <w:rPr>
                <w:rFonts w:hint="eastAsia" w:ascii="宋体" w:hAnsi="宋体" w:eastAsia="宋体"/>
                <w:bCs/>
                <w:szCs w:val="21"/>
              </w:rPr>
              <w:t>及成员表</w:t>
            </w:r>
            <w:r>
              <w:rPr>
                <w:rFonts w:hint="eastAsia" w:ascii="宋体" w:hAnsi="宋体" w:eastAsia="宋体" w:cs="宋体"/>
                <w:szCs w:val="21"/>
              </w:rPr>
              <w:t>（合作项目需提交）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病例报告表（</w:t>
            </w:r>
            <w:r>
              <w:rPr>
                <w:rFonts w:hint="eastAsia" w:ascii="宋体" w:hAnsi="宋体" w:eastAsia="宋体" w:cs="宋体"/>
                <w:szCs w:val="21"/>
              </w:rPr>
              <w:t>涉及用药、治疗项目需提交</w:t>
            </w:r>
            <w:r>
              <w:rPr>
                <w:rFonts w:hint="eastAsia" w:ascii="宋体" w:hAnsi="宋体" w:eastAsia="宋体"/>
                <w:bCs/>
                <w:szCs w:val="21"/>
              </w:rPr>
              <w:t>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研究者手册（合作、涉及用药项目需提交）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合作研究协议书（合作、涉及用药项目需提交）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药品生产企业资质证明、GMP证、</w:t>
            </w:r>
            <w:r>
              <w:rPr>
                <w:rFonts w:hint="eastAsia" w:ascii="宋体" w:hAnsi="宋体" w:eastAsia="宋体"/>
                <w:bCs/>
                <w:szCs w:val="21"/>
              </w:rPr>
              <w:t>有关部门的批文、药品说明书（</w:t>
            </w:r>
            <w:r>
              <w:rPr>
                <w:rFonts w:hint="eastAsia" w:ascii="宋体" w:hAnsi="宋体" w:eastAsia="宋体" w:cs="宋体"/>
                <w:szCs w:val="21"/>
              </w:rPr>
              <w:t>涉及用药项目需提交</w:t>
            </w:r>
            <w:r>
              <w:rPr>
                <w:rFonts w:hint="eastAsia" w:ascii="宋体" w:hAnsi="宋体" w:eastAsia="宋体"/>
                <w:bCs/>
                <w:szCs w:val="21"/>
              </w:rPr>
              <w:t>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研究者利益冲突声明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立项合同书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科研诚信承诺书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样本外流承诺函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经费来源说明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保险证明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312" w:lineRule="auto"/>
        <w:ind w:firstLine="480" w:firstLineChars="200"/>
        <w:rPr>
          <w:rFonts w:eastAsia="方正仿宋简体"/>
          <w:sz w:val="24"/>
        </w:rPr>
      </w:pPr>
    </w:p>
    <w:p>
      <w:pPr>
        <w:adjustRightInd w:val="0"/>
        <w:snapToGrid w:val="0"/>
        <w:spacing w:line="312" w:lineRule="auto"/>
        <w:ind w:firstLine="480" w:firstLineChars="200"/>
        <w:rPr>
          <w:rFonts w:eastAsia="方正仿宋简体"/>
          <w:sz w:val="24"/>
        </w:rPr>
      </w:pPr>
      <w:r>
        <w:rPr>
          <w:rFonts w:eastAsia="方正仿宋简体"/>
          <w:sz w:val="24"/>
        </w:rPr>
        <w:t>请贵伦理委员会审阅。</w:t>
      </w:r>
    </w:p>
    <w:p>
      <w:pPr>
        <w:snapToGrid w:val="0"/>
        <w:spacing w:line="360" w:lineRule="auto"/>
        <w:rPr>
          <w:rFonts w:hint="eastAsia" w:eastAsia="方正仿宋简体"/>
          <w:sz w:val="24"/>
          <w:lang w:eastAsia="zh-CN"/>
        </w:rPr>
      </w:pPr>
    </w:p>
    <w:p>
      <w:pPr>
        <w:snapToGrid w:val="0"/>
        <w:spacing w:line="360" w:lineRule="auto"/>
        <w:rPr>
          <w:rFonts w:hint="eastAsia" w:eastAsia="方正仿宋简体"/>
          <w:sz w:val="24"/>
          <w:u w:val="single"/>
          <w:lang w:val="en-US" w:eastAsia="zh-CN"/>
        </w:rPr>
      </w:pPr>
      <w:r>
        <w:rPr>
          <w:rFonts w:hint="eastAsia" w:eastAsia="方正仿宋简体"/>
          <w:sz w:val="24"/>
          <w:lang w:eastAsia="zh-CN"/>
        </w:rPr>
        <w:t>主要研究者：</w:t>
      </w:r>
      <w:r>
        <w:rPr>
          <w:rFonts w:hint="eastAsia" w:eastAsia="方正仿宋简体"/>
          <w:sz w:val="24"/>
          <w:lang w:val="en-US" w:eastAsia="zh-CN"/>
        </w:rPr>
        <w:t xml:space="preserve"> </w:t>
      </w:r>
      <w:r>
        <w:rPr>
          <w:rFonts w:hint="eastAsia" w:eastAsia="方正仿宋简体"/>
          <w:sz w:val="24"/>
          <w:u w:val="single"/>
          <w:lang w:val="en-US" w:eastAsia="zh-CN"/>
        </w:rPr>
        <w:t xml:space="preserve">                            </w:t>
      </w:r>
      <w:r>
        <w:rPr>
          <w:rFonts w:hint="eastAsia" w:eastAsia="方正仿宋简体"/>
          <w:sz w:val="24"/>
          <w:u w:val="none"/>
          <w:lang w:val="en-US" w:eastAsia="zh-CN"/>
        </w:rPr>
        <w:t xml:space="preserve">     日期：</w:t>
      </w:r>
      <w:r>
        <w:rPr>
          <w:rFonts w:hint="eastAsia" w:eastAsia="方正仿宋简体"/>
          <w:sz w:val="24"/>
          <w:u w:val="single"/>
          <w:lang w:val="en-US" w:eastAsia="zh-CN"/>
        </w:rPr>
        <w:t xml:space="preserve">               </w:t>
      </w:r>
    </w:p>
    <w:p>
      <w:pPr>
        <w:snapToGrid w:val="0"/>
        <w:spacing w:line="360" w:lineRule="auto"/>
        <w:rPr>
          <w:rFonts w:hint="default" w:eastAsia="方正仿宋简体"/>
          <w:sz w:val="24"/>
          <w:u w:val="singl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101600</wp:posOffset>
                </wp:positionV>
                <wp:extent cx="6027420" cy="7620"/>
                <wp:effectExtent l="15875" t="15875" r="6985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6485" y="8110855"/>
                          <a:ext cx="6027420" cy="762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chemeClr val="tx1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45pt;margin-top:8pt;height:0.6pt;width:474.6pt;z-index:251659264;mso-width-relative:page;mso-height-relative:page;" filled="f" stroked="t" coordsize="21600,21600" o:gfxdata="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1ky9w1gAAAAgBAAAP&#10;AAAAAAAAAAEAIAAAACIAAABkcnMvZG93bnJldi54bWxQSwECFAAUAAAACACHTuJAy4AsX+EBAACe&#10;AwAADgAAAAAAAAABACAAAAAlAQAAZHJzL2Uyb0RvYy54bWxQSwUGAAAAAAYABgBZAQAAeAUAAAAA&#10;">
                <v:fill on="f" focussize="0,0"/>
                <v:stroke weight="2.5pt" color="#000000 [3213]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rPr>
          <w:rFonts w:eastAsia="方正仿宋简体"/>
          <w:sz w:val="24"/>
        </w:rPr>
      </w:pPr>
      <w:r>
        <w:rPr>
          <w:rFonts w:hint="eastAsia" w:eastAsia="方正仿宋简体"/>
          <w:sz w:val="24"/>
          <w:lang w:eastAsia="zh-CN"/>
        </w:rPr>
        <w:t>喀什地区第一人民医院</w:t>
      </w:r>
      <w:r>
        <w:rPr>
          <w:rFonts w:hint="eastAsia" w:eastAsia="方正仿宋简体"/>
          <w:sz w:val="24"/>
        </w:rPr>
        <w:t>伦理委员会</w:t>
      </w:r>
      <w:r>
        <w:rPr>
          <w:rFonts w:eastAsia="方正仿宋简体"/>
          <w:sz w:val="24"/>
        </w:rPr>
        <w:t>已收到并审阅，决定如下：</w:t>
      </w:r>
    </w:p>
    <w:p>
      <w:pPr>
        <w:snapToGrid w:val="0"/>
        <w:spacing w:line="360" w:lineRule="auto"/>
        <w:rPr>
          <w:rFonts w:eastAsia="方正仿宋简体"/>
          <w:sz w:val="24"/>
        </w:rPr>
      </w:pPr>
      <w:r>
        <w:rPr>
          <w:rFonts w:eastAsia="方正仿宋简体"/>
          <w:sz w:val="24"/>
        </w:rPr>
        <w:sym w:font="Wingdings 2" w:char="00A3"/>
      </w:r>
      <w:r>
        <w:rPr>
          <w:rFonts w:hint="eastAsia" w:eastAsia="方正仿宋简体"/>
          <w:sz w:val="24"/>
          <w:lang w:eastAsia="zh-CN"/>
        </w:rPr>
        <w:t>会议审查</w:t>
      </w:r>
      <w:r>
        <w:rPr>
          <w:rFonts w:eastAsia="方正仿宋简体"/>
          <w:sz w:val="24"/>
        </w:rPr>
        <w:t xml:space="preserve">     </w:t>
      </w:r>
      <w:r>
        <w:rPr>
          <w:rFonts w:eastAsia="方正仿宋简体"/>
          <w:sz w:val="24"/>
        </w:rPr>
        <w:sym w:font="Wingdings 2" w:char="00A3"/>
      </w:r>
      <w:r>
        <w:rPr>
          <w:rFonts w:hint="eastAsia" w:eastAsia="方正仿宋简体"/>
          <w:sz w:val="24"/>
          <w:lang w:eastAsia="zh-CN"/>
        </w:rPr>
        <w:t>快速审查</w:t>
      </w:r>
      <w:r>
        <w:rPr>
          <w:rFonts w:eastAsia="方正仿宋简体"/>
          <w:sz w:val="24"/>
        </w:rPr>
        <w:t xml:space="preserve">    </w:t>
      </w:r>
      <w:r>
        <w:rPr>
          <w:rFonts w:hint="eastAsia" w:eastAsia="方正仿宋简体"/>
          <w:sz w:val="24"/>
          <w:lang w:eastAsia="zh-CN"/>
        </w:rPr>
        <w:t>□</w:t>
      </w:r>
      <w:r>
        <w:rPr>
          <w:rFonts w:eastAsia="方正仿宋简体"/>
          <w:sz w:val="24"/>
        </w:rPr>
        <w:t>备案</w:t>
      </w:r>
      <w:r>
        <w:rPr>
          <w:rFonts w:hint="eastAsia" w:eastAsia="方正仿宋简体"/>
          <w:sz w:val="24"/>
          <w:lang w:val="en-US" w:eastAsia="zh-CN"/>
        </w:rPr>
        <w:t xml:space="preserve">   </w:t>
      </w:r>
      <w:r>
        <w:rPr>
          <w:rFonts w:eastAsia="方正仿宋简体"/>
          <w:sz w:val="24"/>
        </w:rPr>
        <w:t xml:space="preserve"> </w:t>
      </w:r>
    </w:p>
    <w:p>
      <w:pPr>
        <w:snapToGrid w:val="0"/>
        <w:spacing w:line="360" w:lineRule="auto"/>
        <w:rPr>
          <w:rFonts w:hint="default" w:eastAsia="方正仿宋简体"/>
          <w:sz w:val="24"/>
          <w:u w:val="single"/>
          <w:lang w:val="en-US" w:eastAsia="zh-CN"/>
        </w:rPr>
      </w:pPr>
      <w:r>
        <w:rPr>
          <w:rFonts w:hint="eastAsia" w:eastAsia="方正仿宋简体"/>
          <w:sz w:val="24"/>
          <w:lang w:eastAsia="zh-CN"/>
        </w:rPr>
        <w:t>伦理委员会接收者：</w:t>
      </w:r>
      <w:r>
        <w:rPr>
          <w:rFonts w:hint="eastAsia" w:eastAsia="方正仿宋简体"/>
          <w:sz w:val="24"/>
          <w:u w:val="single"/>
          <w:lang w:val="en-US" w:eastAsia="zh-CN"/>
        </w:rPr>
        <w:t xml:space="preserve">                      </w:t>
      </w:r>
      <w:r>
        <w:rPr>
          <w:rFonts w:hint="eastAsia" w:eastAsia="方正仿宋简体"/>
          <w:sz w:val="24"/>
          <w:u w:val="none"/>
          <w:lang w:val="en-US" w:eastAsia="zh-CN"/>
        </w:rPr>
        <w:t xml:space="preserve">      日期：</w:t>
      </w:r>
      <w:r>
        <w:rPr>
          <w:rFonts w:hint="eastAsia" w:eastAsia="方正仿宋简体"/>
          <w:sz w:val="24"/>
          <w:u w:val="single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ZDVjODZmZDhmNzdhOGJiNzVjOTEyNDNiZjU0YzMifQ=="/>
  </w:docVars>
  <w:rsids>
    <w:rsidRoot w:val="00000000"/>
    <w:rsid w:val="13B90BCC"/>
    <w:rsid w:val="3E411731"/>
    <w:rsid w:val="3F7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2024-03-21T06:45:00Z</dcterms:created>
  <dc:creator>cbc</dc:creator>
  <cp:lastModifiedBy>cbc</cp:lastModifiedBy>
  <dcterms:modified xsi:type="dcterms:W3CDTF">2024-03-21T08:02:54Z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F5974E92EAC54395A2786AFB7703AD68_12</vt:lpwstr>
  </property>
</Properties>
</file>